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7279C">
        <w:rPr>
          <w:rFonts w:ascii="Times New Roman" w:hAnsi="Times New Roman" w:cs="Times New Roman"/>
          <w:b/>
          <w:sz w:val="32"/>
          <w:szCs w:val="32"/>
        </w:rPr>
        <w:t>2</w:t>
      </w:r>
      <w:r w:rsidR="005E2546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772BC8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2546" w:rsidRPr="005E2546" w:rsidRDefault="00772BC8" w:rsidP="00772B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72BC8">
        <w:rPr>
          <w:rFonts w:ascii="Times New Roman" w:hAnsi="Times New Roman" w:cs="Times New Roman"/>
          <w:sz w:val="32"/>
          <w:szCs w:val="32"/>
        </w:rPr>
        <w:t>Поверка ОПУ ТЭ</w:t>
      </w:r>
      <w:r w:rsidR="005E2546">
        <w:rPr>
          <w:rFonts w:ascii="Times New Roman" w:hAnsi="Times New Roman" w:cs="Times New Roman"/>
          <w:sz w:val="32"/>
          <w:szCs w:val="32"/>
        </w:rPr>
        <w:t>.</w:t>
      </w:r>
    </w:p>
    <w:p w:rsidR="005E2546" w:rsidRDefault="00772BC8" w:rsidP="00772B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Замена запорной армату</w:t>
      </w:r>
      <w:r w:rsidRPr="00772BC8">
        <w:rPr>
          <w:rFonts w:ascii="Times New Roman" w:hAnsi="Times New Roman" w:cs="Times New Roman"/>
          <w:sz w:val="32"/>
          <w:szCs w:val="32"/>
        </w:rPr>
        <w:t>ры на ОДПУ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2BC8" w:rsidRPr="005E2546" w:rsidRDefault="00772BC8" w:rsidP="00772B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72BC8">
        <w:rPr>
          <w:rFonts w:ascii="Times New Roman" w:hAnsi="Times New Roman" w:cs="Times New Roman"/>
          <w:sz w:val="32"/>
          <w:szCs w:val="32"/>
        </w:rPr>
        <w:t>Ремонт подъезда, 1шт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72BC8" w:rsidRPr="005E254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772BC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26D3-11C5-4137-AA98-C5ECF9DD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2022-06-28T07:15:00Z</dcterms:created>
  <dcterms:modified xsi:type="dcterms:W3CDTF">2023-09-01T07:07:00Z</dcterms:modified>
</cp:coreProperties>
</file>